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53" w:rsidRPr="00EE723F" w:rsidRDefault="00215A53" w:rsidP="00215A53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215A53" w:rsidRPr="00606DE2" w:rsidRDefault="00215A53" w:rsidP="00215A53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 w:rsidR="00BE1C72">
        <w:rPr>
          <w:rFonts w:ascii="Times New Roman" w:hAnsi="Times New Roman" w:cs="Times New Roman"/>
          <w:b/>
        </w:rPr>
        <w:t xml:space="preserve">тест-полосок </w:t>
      </w:r>
      <w:bookmarkStart w:id="0" w:name="_GoBack"/>
      <w:bookmarkEnd w:id="0"/>
      <w:r w:rsidRPr="00EE723F">
        <w:rPr>
          <w:rFonts w:ascii="Times New Roman" w:hAnsi="Times New Roman" w:cs="Times New Roman"/>
          <w:b/>
        </w:rPr>
        <w:t xml:space="preserve"> для нужд ООО «Медсервис» в 201</w:t>
      </w:r>
      <w:r w:rsidR="0092632A">
        <w:rPr>
          <w:rFonts w:ascii="Times New Roman" w:hAnsi="Times New Roman" w:cs="Times New Roman"/>
          <w:b/>
        </w:rPr>
        <w:t>9</w:t>
      </w:r>
      <w:r w:rsidRPr="00EE723F">
        <w:rPr>
          <w:rFonts w:ascii="Times New Roman" w:hAnsi="Times New Roman" w:cs="Times New Roman"/>
          <w:b/>
        </w:rPr>
        <w:t xml:space="preserve"> году</w:t>
      </w:r>
    </w:p>
    <w:p w:rsidR="00215A53" w:rsidRPr="00606DE2" w:rsidRDefault="00215A53" w:rsidP="00215A53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15A53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BE1C72" w:rsidRPr="005771CA" w:rsidRDefault="00BE1C72" w:rsidP="00BE1C72">
      <w:pPr>
        <w:spacing w:after="0"/>
        <w:rPr>
          <w:rFonts w:ascii="Calibri" w:eastAsia="Calibri" w:hAnsi="Calibri" w:cs="Times New Roman"/>
        </w:rPr>
      </w:pPr>
    </w:p>
    <w:tbl>
      <w:tblPr>
        <w:tblW w:w="15166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977"/>
        <w:gridCol w:w="993"/>
        <w:gridCol w:w="850"/>
        <w:gridCol w:w="9781"/>
      </w:tblGrid>
      <w:tr w:rsidR="00BE1C72" w:rsidRPr="005A65B4" w:rsidTr="00B20053">
        <w:trPr>
          <w:trHeight w:val="339"/>
        </w:trPr>
        <w:tc>
          <w:tcPr>
            <w:tcW w:w="565" w:type="dxa"/>
            <w:shd w:val="clear" w:color="auto" w:fill="00FFFF"/>
          </w:tcPr>
          <w:p w:rsidR="00BE1C72" w:rsidRPr="009E3ED9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№</w:t>
            </w:r>
          </w:p>
        </w:tc>
        <w:tc>
          <w:tcPr>
            <w:tcW w:w="2977" w:type="dxa"/>
            <w:shd w:val="clear" w:color="auto" w:fill="00FFFF"/>
          </w:tcPr>
          <w:p w:rsidR="00BE1C72" w:rsidRPr="009E3ED9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993" w:type="dxa"/>
            <w:shd w:val="clear" w:color="auto" w:fill="00FFFF"/>
          </w:tcPr>
          <w:p w:rsidR="00BE1C72" w:rsidRPr="009E3ED9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Кол-во</w:t>
            </w:r>
          </w:p>
        </w:tc>
        <w:tc>
          <w:tcPr>
            <w:tcW w:w="850" w:type="dxa"/>
            <w:shd w:val="clear" w:color="auto" w:fill="00FFFF"/>
          </w:tcPr>
          <w:p w:rsidR="00BE1C72" w:rsidRPr="009E3ED9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proofErr w:type="spellStart"/>
            <w:r w:rsidRPr="009E3ED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Ед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.и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зм</w:t>
            </w:r>
            <w:proofErr w:type="spellEnd"/>
            <w:r w:rsidRPr="009E3ED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.</w:t>
            </w:r>
          </w:p>
        </w:tc>
        <w:tc>
          <w:tcPr>
            <w:tcW w:w="9781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E1C72" w:rsidRPr="005A65B4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Качественные х</w:t>
            </w:r>
            <w:r w:rsidRPr="009E3ED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арактеристики</w:t>
            </w:r>
          </w:p>
          <w:p w:rsidR="00BE1C72" w:rsidRPr="005A65B4" w:rsidRDefault="00BE1C72" w:rsidP="00B20053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lang w:eastAsia="ru-RU"/>
              </w:rPr>
            </w:pPr>
          </w:p>
        </w:tc>
      </w:tr>
      <w:tr w:rsidR="00BE1C72" w:rsidRPr="005A65B4" w:rsidTr="00B20053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BE1C72" w:rsidRPr="00D76C8C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6C8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</w:tcPr>
          <w:p w:rsidR="00BE1C72" w:rsidRPr="00CD1DB8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«Креат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ив МП» для выявления наркотиков: морфина, марихуаны </w:t>
            </w:r>
            <w:proofErr w:type="spell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иммунохроматографическим</w:t>
            </w:r>
            <w:proofErr w:type="spellEnd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экспресс методом в моче 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9781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E1C72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«Креатив МП»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предназначен </w:t>
            </w: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качественного одноэтапного быстрого </w:t>
            </w: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 наркотиков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морфина,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марихуанны</w:t>
            </w:r>
            <w:proofErr w:type="spellEnd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их метаболитов в моче человека </w:t>
            </w:r>
            <w:proofErr w:type="spell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иммунохроматогра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экспресс методом. </w:t>
            </w:r>
          </w:p>
          <w:p w:rsidR="00BE1C72" w:rsidRPr="00BB2068" w:rsidRDefault="00BE1C72" w:rsidP="00B20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набора: тест-плашка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инструкция – 1 шт.</w:t>
            </w:r>
          </w:p>
        </w:tc>
      </w:tr>
      <w:tr w:rsidR="00BE1C72" w:rsidRPr="005A65B4" w:rsidTr="00B20053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BE1C72" w:rsidRPr="00D76C8C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6C8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BE1C72" w:rsidRPr="00CD1DB8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для выявления антител к вирусу ГЕПАТИТА </w:t>
            </w:r>
            <w:proofErr w:type="gram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сыворотке (плазме) или цельной крови "ИХА-анти-ВГС-ФАКТОР"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81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bCs/>
                <w:sz w:val="20"/>
                <w:szCs w:val="20"/>
                <w:shd w:val="clear" w:color="auto" w:fill="FFFFFF"/>
              </w:rPr>
              <w:t xml:space="preserve">Набор  предназначен для </w:t>
            </w:r>
            <w:r w:rsidRPr="00466D93">
              <w:rPr>
                <w:sz w:val="20"/>
                <w:szCs w:val="20"/>
                <w:shd w:val="clear" w:color="auto" w:fill="FFFFFF"/>
              </w:rPr>
              <w:t xml:space="preserve">визуального быстрого одноэтапного качественного  </w:t>
            </w:r>
            <w:r w:rsidRPr="00466D93">
              <w:rPr>
                <w:bCs/>
                <w:sz w:val="20"/>
                <w:szCs w:val="20"/>
                <w:shd w:val="clear" w:color="auto" w:fill="FFFFFF"/>
              </w:rPr>
              <w:t>выявления антител к вирусу гепатита</w:t>
            </w:r>
            <w:proofErr w:type="gramStart"/>
            <w:r w:rsidRPr="00466D93">
              <w:rPr>
                <w:bCs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Pr="00466D93">
              <w:rPr>
                <w:bCs/>
                <w:sz w:val="20"/>
                <w:szCs w:val="20"/>
                <w:shd w:val="clear" w:color="auto" w:fill="FFFFFF"/>
              </w:rPr>
              <w:t xml:space="preserve"> в сыворотке (плазме) или цельной крови </w:t>
            </w:r>
            <w:r w:rsidRPr="00466D93">
              <w:rPr>
                <w:sz w:val="20"/>
                <w:szCs w:val="20"/>
                <w:shd w:val="clear" w:color="auto" w:fill="FFFFFF"/>
              </w:rPr>
              <w:t xml:space="preserve">человека методом </w:t>
            </w:r>
            <w:proofErr w:type="spellStart"/>
            <w:r w:rsidRPr="00466D93">
              <w:rPr>
                <w:sz w:val="20"/>
                <w:szCs w:val="20"/>
                <w:shd w:val="clear" w:color="auto" w:fill="FFFFFF"/>
              </w:rPr>
              <w:t>иммунохроматографического</w:t>
            </w:r>
            <w:proofErr w:type="spellEnd"/>
            <w:r w:rsidRPr="00466D93">
              <w:rPr>
                <w:sz w:val="20"/>
                <w:szCs w:val="20"/>
                <w:shd w:val="clear" w:color="auto" w:fill="FFFFFF"/>
              </w:rPr>
              <w:t xml:space="preserve"> анализа</w:t>
            </w:r>
            <w:r w:rsidRPr="00466D93">
              <w:rPr>
                <w:bCs/>
                <w:sz w:val="20"/>
                <w:szCs w:val="20"/>
                <w:shd w:val="clear" w:color="auto" w:fill="FFFFFF"/>
              </w:rPr>
              <w:t>.</w:t>
            </w:r>
          </w:p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</w:rPr>
              <w:t>Состав набора:</w:t>
            </w:r>
          </w:p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</w:rPr>
              <w:t>- планшет индикаторный, упакованный в индивидуальную вакуумную упаковку из алюминиевой фольги с осушителем;</w:t>
            </w:r>
          </w:p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</w:rPr>
              <w:t>- реагент для разведения образца;</w:t>
            </w:r>
          </w:p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</w:rPr>
              <w:t>- пипетка для внесения образца сыворотки (плазмы) или цельной крови;</w:t>
            </w:r>
          </w:p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</w:rPr>
              <w:t>- скарификатор одноразовый;</w:t>
            </w:r>
          </w:p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</w:rPr>
              <w:t>- салфетка асептическая.</w:t>
            </w:r>
          </w:p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  <w:shd w:val="clear" w:color="auto" w:fill="FFFFFF"/>
              </w:rPr>
              <w:t>Время проведения анализа - 10 мин.</w:t>
            </w:r>
          </w:p>
        </w:tc>
      </w:tr>
      <w:tr w:rsidR="00BE1C72" w:rsidRPr="005A65B4" w:rsidTr="00B20053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BE1C72" w:rsidRPr="00D76C8C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FFFFFF" w:themeFill="background1"/>
          </w:tcPr>
          <w:p w:rsidR="00BE1C72" w:rsidRPr="00CD1DB8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для выявления антител к вирусу иммунодефицита человека 1-го и/или 2-го типа в сыворотке (плазме) или цельной крови "ИХА-ВИЧ-1/2-ФАКТОР"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81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  <w:shd w:val="clear" w:color="auto" w:fill="FFFFFF"/>
              </w:rPr>
              <w:t xml:space="preserve">Набор предназначен для визуального быстрого одноэтапного качественного выявления антител к вирусу иммунодефицита человека 1-го и/или 2-го типа (ВИЧ 1/2) в сыворотке (плазме) или цельной крови человека методом </w:t>
            </w:r>
            <w:proofErr w:type="spellStart"/>
            <w:r w:rsidRPr="00466D93">
              <w:rPr>
                <w:sz w:val="20"/>
                <w:szCs w:val="20"/>
                <w:shd w:val="clear" w:color="auto" w:fill="FFFFFF"/>
              </w:rPr>
              <w:t>иммунохроматографического</w:t>
            </w:r>
            <w:proofErr w:type="spellEnd"/>
            <w:r w:rsidRPr="00466D93">
              <w:rPr>
                <w:sz w:val="20"/>
                <w:szCs w:val="20"/>
                <w:shd w:val="clear" w:color="auto" w:fill="FFFFFF"/>
              </w:rPr>
              <w:t xml:space="preserve"> анализа.   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Состав набора: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планшет индикаторный, упакованный в индивидуальную вакуумную упаковку из фольги алюминиевой с осушителем;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реагент для разведения образца;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lastRenderedPageBreak/>
              <w:t xml:space="preserve">- пипетка для внесения образца сыворотки </w:t>
            </w:r>
            <w:r w:rsidRPr="00466D93">
              <w:rPr>
                <w:sz w:val="20"/>
                <w:szCs w:val="20"/>
              </w:rPr>
              <w:t>(плазмы) или цельной крови;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скарификатор одноразовый;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салфетка асептическая. 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Время проведения анализа - 10 мин.</w:t>
            </w:r>
          </w:p>
        </w:tc>
      </w:tr>
      <w:tr w:rsidR="00BE1C72" w:rsidRPr="005A65B4" w:rsidTr="00B20053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BE1C72" w:rsidRPr="00D76C8C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BE1C72" w:rsidRPr="00CD1DB8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для выявления СИФИЛИСА  в сыворотке (плазме) или цельной крови "ИХА-анти-ТП-ФАКТОР"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81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E1C72" w:rsidRPr="00466D93" w:rsidRDefault="00BE1C72" w:rsidP="00B20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466D93">
              <w:rPr>
                <w:sz w:val="20"/>
                <w:szCs w:val="20"/>
                <w:shd w:val="clear" w:color="auto" w:fill="FFFFFF"/>
              </w:rPr>
              <w:t xml:space="preserve">Набор предназначен для визуального быстрого одноэтапного качественного выявления  </w:t>
            </w:r>
            <w:r w:rsidRPr="00466D93">
              <w:rPr>
                <w:sz w:val="20"/>
                <w:szCs w:val="20"/>
              </w:rPr>
              <w:t xml:space="preserve">антител </w:t>
            </w:r>
            <w:proofErr w:type="gramStart"/>
            <w:r w:rsidRPr="00466D93">
              <w:rPr>
                <w:sz w:val="20"/>
                <w:szCs w:val="20"/>
              </w:rPr>
              <w:t>к</w:t>
            </w:r>
            <w:proofErr w:type="gramEnd"/>
            <w:r w:rsidRPr="00466D93">
              <w:rPr>
                <w:sz w:val="20"/>
                <w:szCs w:val="20"/>
              </w:rPr>
              <w:t xml:space="preserve"> </w:t>
            </w:r>
            <w:proofErr w:type="gramStart"/>
            <w:r w:rsidRPr="00466D93">
              <w:rPr>
                <w:sz w:val="20"/>
                <w:szCs w:val="20"/>
              </w:rPr>
              <w:t>Трепонема</w:t>
            </w:r>
            <w:proofErr w:type="gramEnd"/>
            <w:r w:rsidRPr="00466D93">
              <w:rPr>
                <w:sz w:val="20"/>
                <w:szCs w:val="20"/>
                <w:shd w:val="clear" w:color="auto" w:fill="B5EFA9"/>
              </w:rPr>
              <w:t xml:space="preserve"> </w:t>
            </w:r>
            <w:proofErr w:type="spellStart"/>
            <w:r w:rsidRPr="00466D93">
              <w:rPr>
                <w:sz w:val="20"/>
                <w:szCs w:val="20"/>
              </w:rPr>
              <w:t>Паллиум</w:t>
            </w:r>
            <w:proofErr w:type="spellEnd"/>
            <w:r w:rsidRPr="00466D93">
              <w:rPr>
                <w:sz w:val="20"/>
                <w:szCs w:val="20"/>
              </w:rPr>
              <w:t xml:space="preserve"> </w:t>
            </w:r>
            <w:r w:rsidRPr="00466D93">
              <w:rPr>
                <w:sz w:val="20"/>
                <w:szCs w:val="20"/>
                <w:shd w:val="clear" w:color="auto" w:fill="FFFFFF"/>
              </w:rPr>
              <w:t xml:space="preserve">в сыворотке (плазме) или цельной крови человека методом </w:t>
            </w:r>
            <w:proofErr w:type="spellStart"/>
            <w:r w:rsidRPr="00466D93">
              <w:rPr>
                <w:sz w:val="20"/>
                <w:szCs w:val="20"/>
                <w:shd w:val="clear" w:color="auto" w:fill="FFFFFF"/>
              </w:rPr>
              <w:t>иммунохроматографического</w:t>
            </w:r>
            <w:proofErr w:type="spellEnd"/>
            <w:r w:rsidRPr="00466D93">
              <w:rPr>
                <w:sz w:val="20"/>
                <w:szCs w:val="20"/>
                <w:shd w:val="clear" w:color="auto" w:fill="FFFFFF"/>
              </w:rPr>
              <w:t xml:space="preserve"> анализа.   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Состав набора: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планшет индикаторный, упакованный в индивидуальную вакуумную упаковку из фольги алюминиевой с осушителем;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реагент для разведения образца;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 xml:space="preserve">- пипетка для внесения образца сыворотки </w:t>
            </w:r>
            <w:r w:rsidRPr="00466D93">
              <w:rPr>
                <w:sz w:val="20"/>
                <w:szCs w:val="20"/>
              </w:rPr>
              <w:t>(плазмы) или цельной крови;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скарификатор одноразовый;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- салфетка асептическая. </w:t>
            </w:r>
            <w:r w:rsidRPr="00466D93">
              <w:rPr>
                <w:sz w:val="20"/>
                <w:szCs w:val="20"/>
              </w:rPr>
              <w:br/>
            </w:r>
            <w:r w:rsidRPr="00466D93">
              <w:rPr>
                <w:sz w:val="20"/>
                <w:szCs w:val="20"/>
                <w:shd w:val="clear" w:color="auto" w:fill="FFFFFF"/>
              </w:rPr>
              <w:t>Время проведения анализа - 10 мин.</w:t>
            </w:r>
          </w:p>
        </w:tc>
      </w:tr>
      <w:tr w:rsidR="00BE1C72" w:rsidRPr="005A65B4" w:rsidTr="00B20053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BE1C72" w:rsidRPr="00D76C8C" w:rsidRDefault="00BE1C72" w:rsidP="00B20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FFFFFF" w:themeFill="background1"/>
          </w:tcPr>
          <w:p w:rsidR="00BE1C72" w:rsidRPr="00CD1DB8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Полоска индикаторная для качественного и </w:t>
            </w:r>
            <w:proofErr w:type="spell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полукачественного</w:t>
            </w:r>
            <w:proofErr w:type="spellEnd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определения алкоголя в слюне (</w:t>
            </w:r>
            <w:proofErr w:type="spell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Алкотест-ФакторМ</w:t>
            </w:r>
            <w:proofErr w:type="spellEnd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в упаковке 25 тестов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E1C72" w:rsidRPr="00CD1DB8" w:rsidRDefault="00BE1C72" w:rsidP="00B20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81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E1C72" w:rsidRPr="00466D93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Полоска АЛКОТЕСТ-</w:t>
            </w:r>
            <w:proofErr w:type="spellStart"/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ФакторМ</w:t>
            </w:r>
            <w:proofErr w:type="spellEnd"/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предназначена для скрининга и оценки содержания алкоголя в организме человека при необходимости экстренной диагностики, а также для самоконтроля.</w:t>
            </w:r>
          </w:p>
          <w:p w:rsidR="00BE1C72" w:rsidRPr="00466D93" w:rsidRDefault="00BE1C72" w:rsidP="00B200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Каждый комплект АЛКОТЕСТ-</w:t>
            </w:r>
            <w:proofErr w:type="spellStart"/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ФакторМ</w:t>
            </w:r>
            <w:proofErr w:type="spellEnd"/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состоит из полоски, упакованной в индивидуальную вакуумную упаковку из фольги алюминиевой с осушителем, и цветовой шкалы.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Одна п</w:t>
            </w:r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олоска предназначена для проведения одного определения содержания алкоголя в слюне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BE1C72" w:rsidRPr="00466D93" w:rsidRDefault="00BE1C72" w:rsidP="00B20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упаковке 25 тестов.</w:t>
            </w:r>
          </w:p>
        </w:tc>
      </w:tr>
    </w:tbl>
    <w:p w:rsidR="00BE1C72" w:rsidRDefault="00BE1C72" w:rsidP="00BE1C72"/>
    <w:p w:rsidR="00BE1C72" w:rsidRDefault="00BE1C72" w:rsidP="00BE1C72"/>
    <w:p w:rsidR="00BE1C72" w:rsidRDefault="00BE1C72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E1C72" w:rsidRPr="00606DE2" w:rsidRDefault="00BE1C72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2632A" w:rsidRDefault="0092632A" w:rsidP="009263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2632A" w:rsidRPr="00606DE2" w:rsidRDefault="0092632A" w:rsidP="009263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2632A" w:rsidRDefault="0092632A" w:rsidP="0092632A">
      <w:pPr>
        <w:spacing w:after="0" w:line="240" w:lineRule="auto"/>
        <w:rPr>
          <w:rFonts w:ascii="Times New Roman" w:hAnsi="Times New Roman" w:cs="Times New Roman"/>
        </w:rPr>
      </w:pPr>
    </w:p>
    <w:p w:rsidR="001B0DD7" w:rsidRDefault="001B0DD7"/>
    <w:sectPr w:rsidR="001B0DD7" w:rsidSect="0092632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A53"/>
    <w:rsid w:val="001B0DD7"/>
    <w:rsid w:val="00215A53"/>
    <w:rsid w:val="002E0393"/>
    <w:rsid w:val="005A07BC"/>
    <w:rsid w:val="0092632A"/>
    <w:rsid w:val="00BE1C72"/>
    <w:rsid w:val="00E24370"/>
    <w:rsid w:val="00E3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2017-06-22T10:49:00Z</dcterms:created>
  <dcterms:modified xsi:type="dcterms:W3CDTF">2019-05-17T03:48:00Z</dcterms:modified>
</cp:coreProperties>
</file>